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6429EF">
        <w:rPr>
          <w:color w:val="3399FF"/>
          <w:lang w:val="kk-KZ"/>
        </w:rPr>
        <w:t>Талшық селосы</w:t>
      </w:r>
      <w:r w:rsidR="006429EF">
        <w:rPr>
          <w:color w:val="3399FF"/>
          <w:lang w:val="kk-KZ"/>
        </w:rPr>
        <w:tab/>
      </w:r>
      <w:r w:rsidR="006429EF">
        <w:rPr>
          <w:color w:val="3399FF"/>
          <w:lang w:val="kk-KZ"/>
        </w:rPr>
        <w:tab/>
      </w:r>
      <w:r w:rsidR="006429EF">
        <w:rPr>
          <w:color w:val="3399FF"/>
          <w:lang w:val="kk-KZ"/>
        </w:rPr>
        <w:tab/>
      </w:r>
      <w:r w:rsidR="006429EF">
        <w:rPr>
          <w:color w:val="3399FF"/>
          <w:lang w:val="kk-KZ"/>
        </w:rPr>
        <w:tab/>
      </w:r>
      <w:r w:rsidR="006429EF">
        <w:rPr>
          <w:color w:val="3399FF"/>
          <w:lang w:val="kk-KZ"/>
        </w:rPr>
        <w:tab/>
      </w:r>
      <w:r w:rsidR="006429EF">
        <w:rPr>
          <w:color w:val="3399FF"/>
          <w:lang w:val="kk-KZ"/>
        </w:rPr>
        <w:tab/>
      </w:r>
      <w:r w:rsidR="006429EF">
        <w:rPr>
          <w:color w:val="3399FF"/>
          <w:lang w:val="kk-KZ"/>
        </w:rPr>
        <w:tab/>
      </w:r>
      <w:r w:rsidR="006429EF">
        <w:rPr>
          <w:color w:val="3399FF"/>
          <w:lang w:val="kk-KZ"/>
        </w:rPr>
        <w:tab/>
        <w:t xml:space="preserve">    село Талшык</w:t>
      </w:r>
    </w:p>
    <w:p w:rsidR="005C14F1" w:rsidRDefault="005C14F1" w:rsidP="00934587">
      <w:pPr>
        <w:rPr>
          <w:lang w:val="kk-KZ"/>
        </w:rPr>
      </w:pPr>
    </w:p>
    <w:p w:rsidR="006429EF" w:rsidRDefault="006429EF" w:rsidP="00934587">
      <w:pPr>
        <w:rPr>
          <w:lang w:val="kk-KZ"/>
        </w:rPr>
      </w:pPr>
    </w:p>
    <w:p w:rsidR="006429EF" w:rsidRDefault="006429EF" w:rsidP="00934587">
      <w:pPr>
        <w:rPr>
          <w:lang w:val="kk-KZ"/>
        </w:rPr>
      </w:pPr>
    </w:p>
    <w:p w:rsidR="006429EF" w:rsidRDefault="006429EF" w:rsidP="00934587">
      <w:pPr>
        <w:rPr>
          <w:lang w:val="kk-KZ"/>
        </w:rPr>
      </w:pPr>
    </w:p>
    <w:p w:rsidR="006429EF" w:rsidRPr="006429EF" w:rsidRDefault="00BC6B1E" w:rsidP="006429EF">
      <w:pPr>
        <w:overflowPunct/>
        <w:autoSpaceDE/>
        <w:autoSpaceDN/>
        <w:adjustRightInd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6429EF" w:rsidRPr="006429EF">
        <w:rPr>
          <w:b/>
          <w:sz w:val="28"/>
          <w:szCs w:val="28"/>
        </w:rPr>
        <w:t xml:space="preserve"> в решение </w:t>
      </w:r>
      <w:proofErr w:type="spellStart"/>
      <w:r w:rsidR="006429EF" w:rsidRPr="006429EF">
        <w:rPr>
          <w:b/>
          <w:sz w:val="28"/>
          <w:szCs w:val="28"/>
        </w:rPr>
        <w:t>Акжарского</w:t>
      </w:r>
      <w:proofErr w:type="spellEnd"/>
      <w:r w:rsidR="006429EF" w:rsidRPr="006429EF">
        <w:rPr>
          <w:b/>
          <w:sz w:val="28"/>
          <w:szCs w:val="28"/>
        </w:rPr>
        <w:t xml:space="preserve"> районного </w:t>
      </w:r>
      <w:proofErr w:type="spellStart"/>
      <w:r w:rsidR="006429EF" w:rsidRPr="006429EF">
        <w:rPr>
          <w:b/>
          <w:sz w:val="28"/>
          <w:szCs w:val="28"/>
        </w:rPr>
        <w:t>маслихата</w:t>
      </w:r>
      <w:proofErr w:type="spellEnd"/>
      <w:r w:rsidR="006429EF" w:rsidRPr="006429EF">
        <w:rPr>
          <w:b/>
          <w:sz w:val="28"/>
          <w:szCs w:val="28"/>
        </w:rPr>
        <w:t xml:space="preserve"> Северо-Казахстанской области от 18 июня 2018 года № 28-4</w:t>
      </w:r>
    </w:p>
    <w:p w:rsidR="006429EF" w:rsidRPr="006429EF" w:rsidRDefault="006429EF" w:rsidP="006429EF">
      <w:pPr>
        <w:overflowPunct/>
        <w:autoSpaceDE/>
        <w:autoSpaceDN/>
        <w:adjustRightInd/>
        <w:ind w:firstLine="708"/>
        <w:jc w:val="center"/>
        <w:rPr>
          <w:b/>
          <w:sz w:val="28"/>
          <w:szCs w:val="28"/>
        </w:rPr>
      </w:pPr>
      <w:r w:rsidRPr="006429EF">
        <w:rPr>
          <w:b/>
          <w:sz w:val="28"/>
          <w:szCs w:val="28"/>
        </w:rPr>
        <w:t xml:space="preserve"> «О ставках земельного налога по </w:t>
      </w:r>
      <w:proofErr w:type="spellStart"/>
      <w:r w:rsidRPr="006429EF">
        <w:rPr>
          <w:b/>
          <w:sz w:val="28"/>
          <w:szCs w:val="28"/>
        </w:rPr>
        <w:t>Акжарскому</w:t>
      </w:r>
      <w:proofErr w:type="spellEnd"/>
      <w:r w:rsidRPr="006429EF">
        <w:rPr>
          <w:b/>
          <w:sz w:val="28"/>
          <w:szCs w:val="28"/>
        </w:rPr>
        <w:t xml:space="preserve"> району Северо-Казахстанской области»</w:t>
      </w:r>
    </w:p>
    <w:p w:rsidR="006429EF" w:rsidRPr="006429EF" w:rsidRDefault="006429EF" w:rsidP="006429EF">
      <w:pPr>
        <w:overflowPunct/>
        <w:autoSpaceDE/>
        <w:autoSpaceDN/>
        <w:adjustRightInd/>
        <w:ind w:firstLine="708"/>
        <w:jc w:val="center"/>
        <w:rPr>
          <w:b/>
          <w:sz w:val="28"/>
          <w:szCs w:val="28"/>
        </w:rPr>
      </w:pPr>
    </w:p>
    <w:p w:rsidR="006429EF" w:rsidRPr="006429EF" w:rsidRDefault="006429EF" w:rsidP="006429EF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6429EF" w:rsidRPr="006429EF" w:rsidRDefault="006429EF" w:rsidP="006429EF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429EF">
        <w:rPr>
          <w:sz w:val="28"/>
          <w:szCs w:val="28"/>
        </w:rPr>
        <w:t xml:space="preserve">В соответствии со статьей 7 Закона Республики Казахстан от 23 января     2001 года «О местном государственном управлении и самоуправлении  в Республике Казахстан» и  статьей 26 Закона Республики Казахстан от 6 апреля 2016 года «О правовых актах» </w:t>
      </w:r>
      <w:proofErr w:type="spellStart"/>
      <w:r w:rsidRPr="006429EF">
        <w:rPr>
          <w:sz w:val="28"/>
          <w:szCs w:val="28"/>
        </w:rPr>
        <w:t>Акжарский</w:t>
      </w:r>
      <w:proofErr w:type="spellEnd"/>
      <w:r w:rsidRPr="006429EF">
        <w:rPr>
          <w:sz w:val="28"/>
          <w:szCs w:val="28"/>
        </w:rPr>
        <w:t xml:space="preserve"> районный </w:t>
      </w:r>
      <w:proofErr w:type="spellStart"/>
      <w:r w:rsidRPr="006429EF">
        <w:rPr>
          <w:sz w:val="28"/>
          <w:szCs w:val="28"/>
        </w:rPr>
        <w:t>маслихат</w:t>
      </w:r>
      <w:proofErr w:type="spellEnd"/>
      <w:r w:rsidRPr="006429EF">
        <w:rPr>
          <w:sz w:val="28"/>
          <w:szCs w:val="28"/>
        </w:rPr>
        <w:t xml:space="preserve"> Северо-Казахстанской области </w:t>
      </w:r>
      <w:r w:rsidRPr="006429EF">
        <w:rPr>
          <w:b/>
          <w:sz w:val="28"/>
          <w:szCs w:val="28"/>
        </w:rPr>
        <w:t>РЕШИЛ:</w:t>
      </w:r>
      <w:r w:rsidRPr="006429EF">
        <w:rPr>
          <w:sz w:val="28"/>
          <w:szCs w:val="28"/>
        </w:rPr>
        <w:t xml:space="preserve"> </w:t>
      </w:r>
    </w:p>
    <w:p w:rsidR="006429EF" w:rsidRDefault="006429EF" w:rsidP="007659D0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429EF">
        <w:rPr>
          <w:sz w:val="28"/>
          <w:szCs w:val="28"/>
        </w:rPr>
        <w:t xml:space="preserve"> 1. </w:t>
      </w:r>
      <w:proofErr w:type="gramStart"/>
      <w:r w:rsidRPr="006429EF">
        <w:rPr>
          <w:sz w:val="28"/>
          <w:szCs w:val="28"/>
        </w:rPr>
        <w:t xml:space="preserve">Внести в решение </w:t>
      </w:r>
      <w:proofErr w:type="spellStart"/>
      <w:r w:rsidRPr="006429EF">
        <w:rPr>
          <w:sz w:val="28"/>
          <w:szCs w:val="28"/>
        </w:rPr>
        <w:t>Акжарского</w:t>
      </w:r>
      <w:proofErr w:type="spellEnd"/>
      <w:r w:rsidRPr="006429EF">
        <w:rPr>
          <w:sz w:val="28"/>
          <w:szCs w:val="28"/>
        </w:rPr>
        <w:t xml:space="preserve"> районного маслихата Северо-Казахстанской области от 18 июня 2018 года № 28-4 «О ставках земельного налога по </w:t>
      </w:r>
      <w:proofErr w:type="spellStart"/>
      <w:r w:rsidRPr="006429EF">
        <w:rPr>
          <w:sz w:val="28"/>
          <w:szCs w:val="28"/>
        </w:rPr>
        <w:t>Акжарскому</w:t>
      </w:r>
      <w:proofErr w:type="spellEnd"/>
      <w:r w:rsidRPr="006429EF">
        <w:rPr>
          <w:sz w:val="28"/>
          <w:szCs w:val="28"/>
        </w:rPr>
        <w:t xml:space="preserve"> району Северо-Казахстанской области» (опубликовано 05 июля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</w:t>
      </w:r>
      <w:r w:rsidR="002348FA">
        <w:rPr>
          <w:sz w:val="28"/>
          <w:szCs w:val="28"/>
        </w:rPr>
        <w:t>вовых актов под № 4785) следующее изменение</w:t>
      </w:r>
      <w:r w:rsidRPr="006429EF">
        <w:rPr>
          <w:sz w:val="28"/>
          <w:szCs w:val="28"/>
        </w:rPr>
        <w:t>:</w:t>
      </w:r>
      <w:proofErr w:type="gramEnd"/>
    </w:p>
    <w:p w:rsidR="009805CB" w:rsidRPr="007659D0" w:rsidRDefault="009805CB" w:rsidP="007659D0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B4242B" w:rsidRPr="00682AA7" w:rsidRDefault="006429EF" w:rsidP="001F2C13">
      <w:pPr>
        <w:ind w:firstLine="708"/>
        <w:jc w:val="both"/>
      </w:pPr>
      <w:r w:rsidRPr="006429EF">
        <w:rPr>
          <w:sz w:val="28"/>
          <w:szCs w:val="28"/>
        </w:rPr>
        <w:t xml:space="preserve">2. </w:t>
      </w:r>
      <w:r w:rsidR="00B4242B" w:rsidRPr="00682AA7">
        <w:rPr>
          <w:color w:val="000000"/>
          <w:sz w:val="28"/>
        </w:rPr>
        <w:t>Повысить на 50 процентов базовые ставки земельного налога, установленные статьями 504, 505, 506 Кодекса Республики Казахстан от 25 декабря 2017 года "О налогах и других обязательных платежах в бюджет" (Налоговый Кодекс), за исключением земельных участков, выделенных под автостоянки (паркинги), автозаправочные станции, занятые под казино, соответственно:</w:t>
      </w:r>
    </w:p>
    <w:p w:rsidR="00B4242B" w:rsidRPr="00682AA7" w:rsidRDefault="00B4242B" w:rsidP="00B4242B">
      <w:pPr>
        <w:jc w:val="both"/>
      </w:pPr>
      <w:bookmarkStart w:id="0" w:name="z6"/>
      <w:r>
        <w:rPr>
          <w:color w:val="000000"/>
          <w:sz w:val="28"/>
        </w:rPr>
        <w:t>     </w:t>
      </w:r>
      <w:r w:rsidRPr="00682AA7">
        <w:rPr>
          <w:color w:val="000000"/>
          <w:sz w:val="28"/>
        </w:rPr>
        <w:t xml:space="preserve"> 1) базовые налоговые ставки на земли сельскохозяйственного назначения, предоставленные физическим лицам;</w:t>
      </w:r>
    </w:p>
    <w:p w:rsidR="00B4242B" w:rsidRPr="00682AA7" w:rsidRDefault="00B4242B" w:rsidP="00B4242B">
      <w:pPr>
        <w:jc w:val="both"/>
      </w:pPr>
      <w:bookmarkStart w:id="1" w:name="z7"/>
      <w:bookmarkEnd w:id="0"/>
      <w:r>
        <w:rPr>
          <w:color w:val="000000"/>
          <w:sz w:val="28"/>
        </w:rPr>
        <w:t>     </w:t>
      </w:r>
      <w:r w:rsidRPr="00682AA7">
        <w:rPr>
          <w:color w:val="000000"/>
          <w:sz w:val="28"/>
        </w:rPr>
        <w:t xml:space="preserve"> 2) базовые налоговые ставки на земли населенных пунктов (за исключением придомовых земельных участков);</w:t>
      </w:r>
    </w:p>
    <w:p w:rsidR="00B4242B" w:rsidRPr="00B4242B" w:rsidRDefault="00B4242B" w:rsidP="00B4242B">
      <w:pPr>
        <w:jc w:val="both"/>
      </w:pPr>
      <w:bookmarkStart w:id="2" w:name="z8"/>
      <w:bookmarkEnd w:id="1"/>
      <w:r>
        <w:rPr>
          <w:color w:val="000000"/>
          <w:sz w:val="28"/>
        </w:rPr>
        <w:t>     </w:t>
      </w:r>
      <w:r w:rsidRPr="00682AA7">
        <w:rPr>
          <w:color w:val="000000"/>
          <w:sz w:val="28"/>
        </w:rPr>
        <w:t xml:space="preserve"> 3) базовые налоговые ставки на земли промышленности, транспорта, связи, обороны и иного несельскохозяйственного назначения, расположенные вне населенных пунктов.</w:t>
      </w:r>
      <w:bookmarkEnd w:id="2"/>
    </w:p>
    <w:p w:rsidR="006429EF" w:rsidRPr="006429EF" w:rsidRDefault="005C224D" w:rsidP="006429EF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3</w:t>
      </w:r>
      <w:r w:rsidR="006429EF" w:rsidRPr="006429EF">
        <w:rPr>
          <w:sz w:val="28"/>
          <w:szCs w:val="28"/>
        </w:rPr>
        <w:t>. Настоящее решение подлежит официальному опубликованию и вводи</w:t>
      </w:r>
      <w:r>
        <w:rPr>
          <w:sz w:val="28"/>
          <w:szCs w:val="28"/>
        </w:rPr>
        <w:t>тся в действие с 1 января 202</w:t>
      </w:r>
      <w:r>
        <w:rPr>
          <w:sz w:val="28"/>
          <w:szCs w:val="28"/>
          <w:lang w:val="kk-KZ"/>
        </w:rPr>
        <w:t>1</w:t>
      </w:r>
      <w:r w:rsidR="006429EF" w:rsidRPr="006429EF">
        <w:rPr>
          <w:sz w:val="28"/>
          <w:szCs w:val="28"/>
        </w:rPr>
        <w:t xml:space="preserve"> года.</w:t>
      </w:r>
    </w:p>
    <w:p w:rsidR="006429EF" w:rsidRPr="006429EF" w:rsidRDefault="006429EF" w:rsidP="006429EF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6429EF" w:rsidRPr="006429EF" w:rsidRDefault="006429EF" w:rsidP="00934587">
      <w:pPr>
        <w:rPr>
          <w:lang w:val="kk-KZ"/>
        </w:rPr>
      </w:pPr>
      <w:bookmarkStart w:id="3" w:name="_GoBack"/>
      <w:bookmarkEnd w:id="3"/>
    </w:p>
    <w:p w:rsidR="0094678B" w:rsidRDefault="0094678B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5"/>
        <w:gridCol w:w="1076"/>
        <w:gridCol w:w="2209"/>
      </w:tblGrid>
      <w:tr w:rsidR="0038799B" w:rsidTr="0038799B">
        <w:tc>
          <w:tcPr>
            <w:tcW w:w="3652" w:type="dxa"/>
            <w:hideMark/>
          </w:tcPr>
          <w:p w:rsidR="00593AEA" w:rsidRDefault="00A3512E">
            <w:r>
              <w:rPr>
                <w:b/>
                <w:sz w:val="28"/>
              </w:rPr>
              <w:t xml:space="preserve">Председатель сессии </w:t>
            </w:r>
            <w:proofErr w:type="spellStart"/>
            <w:r>
              <w:rPr>
                <w:b/>
                <w:sz w:val="28"/>
              </w:rPr>
              <w:t>Акжарского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районного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  <w:r>
              <w:rPr>
                <w:b/>
                <w:sz w:val="28"/>
              </w:rPr>
              <w:t xml:space="preserve"> Северо-Казахстанской области</w:t>
            </w:r>
          </w:p>
        </w:tc>
        <w:tc>
          <w:tcPr>
            <w:tcW w:w="2126" w:type="dxa"/>
          </w:tcPr>
          <w:p w:rsidR="00593AEA" w:rsidRDefault="00593AEA"/>
        </w:tc>
        <w:tc>
          <w:tcPr>
            <w:tcW w:w="3152" w:type="dxa"/>
            <w:hideMark/>
          </w:tcPr>
          <w:p w:rsidR="00593AEA" w:rsidRDefault="0070022D" w:rsidP="000752CC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С</w:t>
            </w:r>
            <w:r w:rsidR="00A3512E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Ахметова</w:t>
            </w:r>
          </w:p>
          <w:p w:rsidR="000752CC" w:rsidRPr="000752CC" w:rsidRDefault="000752CC" w:rsidP="000752CC"/>
        </w:tc>
      </w:tr>
      <w:tr w:rsidR="00593AEA">
        <w:tc>
          <w:tcPr>
            <w:tcW w:w="0" w:type="auto"/>
          </w:tcPr>
          <w:p w:rsidR="000752CC" w:rsidRPr="000752CC" w:rsidRDefault="000752CC">
            <w:pPr>
              <w:rPr>
                <w:b/>
                <w:sz w:val="28"/>
              </w:rPr>
            </w:pPr>
          </w:p>
          <w:p w:rsidR="00593AEA" w:rsidRDefault="00A3512E" w:rsidP="000752CC">
            <w:r>
              <w:rPr>
                <w:b/>
                <w:sz w:val="28"/>
              </w:rPr>
              <w:t xml:space="preserve">Секретарь </w:t>
            </w:r>
            <w:proofErr w:type="spellStart"/>
            <w:r>
              <w:rPr>
                <w:b/>
                <w:sz w:val="28"/>
              </w:rPr>
              <w:t>Акжарского</w:t>
            </w:r>
            <w:proofErr w:type="spell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  <w:r w:rsidR="000752CC">
              <w:rPr>
                <w:b/>
                <w:sz w:val="28"/>
              </w:rPr>
              <w:t xml:space="preserve"> </w:t>
            </w:r>
            <w:r w:rsidR="0070022D">
              <w:rPr>
                <w:b/>
                <w:sz w:val="28"/>
              </w:rPr>
              <w:t>Северо-Казахстанской области</w:t>
            </w:r>
            <w:r w:rsidR="000752CC">
              <w:rPr>
                <w:b/>
                <w:sz w:val="28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593AEA" w:rsidRDefault="00593AEA"/>
        </w:tc>
        <w:tc>
          <w:tcPr>
            <w:tcW w:w="0" w:type="auto"/>
          </w:tcPr>
          <w:p w:rsidR="000752CC" w:rsidRDefault="000752CC"/>
          <w:p w:rsidR="000752CC" w:rsidRDefault="000752CC" w:rsidP="000752CC"/>
          <w:p w:rsidR="00593AEA" w:rsidRPr="000752CC" w:rsidRDefault="000752CC" w:rsidP="000752CC">
            <w:r>
              <w:rPr>
                <w:b/>
                <w:sz w:val="28"/>
              </w:rPr>
              <w:t xml:space="preserve">А. </w:t>
            </w:r>
            <w:proofErr w:type="spellStart"/>
            <w:r>
              <w:rPr>
                <w:b/>
                <w:sz w:val="28"/>
              </w:rPr>
              <w:t>Хоршат</w:t>
            </w:r>
            <w:proofErr w:type="spellEnd"/>
          </w:p>
        </w:tc>
      </w:tr>
    </w:tbl>
    <w:p w:rsidR="0094678B" w:rsidRPr="00934587" w:rsidRDefault="0094678B" w:rsidP="00934587"/>
    <w:p w:rsidR="00593AEA" w:rsidRDefault="00593AEA"/>
    <w:p w:rsidR="00593AEA" w:rsidRDefault="00593AEA"/>
    <w:sectPr w:rsidR="00593AEA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20" w:rsidRDefault="000C5A20">
      <w:r>
        <w:separator/>
      </w:r>
    </w:p>
  </w:endnote>
  <w:endnote w:type="continuationSeparator" w:id="0">
    <w:p w:rsidR="000C5A20" w:rsidRDefault="000C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EA" w:rsidRDefault="00593AEA">
    <w:pPr>
      <w:jc w:val="center"/>
    </w:pPr>
  </w:p>
  <w:p w:rsidR="00593AEA" w:rsidRDefault="00593AEA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EA" w:rsidRDefault="00593AEA">
    <w:pPr>
      <w:jc w:val="center"/>
    </w:pPr>
  </w:p>
  <w:p w:rsidR="00593AEA" w:rsidRDefault="00593AEA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20" w:rsidRDefault="000C5A20">
      <w:r>
        <w:separator/>
      </w:r>
    </w:p>
  </w:footnote>
  <w:footnote w:type="continuationSeparator" w:id="0">
    <w:p w:rsidR="000C5A20" w:rsidRDefault="000C5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A75BDC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A75BDC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805CB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Layout w:type="fixed"/>
      <w:tblLook w:val="01E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Default="00A646AF" w:rsidP="006429EF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6429EF">
            <w:rPr>
              <w:b/>
              <w:bCs/>
              <w:color w:val="3399FF"/>
              <w:lang w:val="kk-KZ"/>
            </w:rPr>
            <w:t>СОЛТҮ</w:t>
          </w:r>
          <w:proofErr w:type="gramStart"/>
          <w:r w:rsidR="006429EF">
            <w:rPr>
              <w:b/>
              <w:bCs/>
              <w:color w:val="3399FF"/>
              <w:lang w:val="kk-KZ"/>
            </w:rPr>
            <w:t>СТ</w:t>
          </w:r>
          <w:proofErr w:type="gramEnd"/>
          <w:r w:rsidR="006429EF">
            <w:rPr>
              <w:b/>
              <w:bCs/>
              <w:color w:val="3399FF"/>
              <w:lang w:val="kk-KZ"/>
            </w:rPr>
            <w:t xml:space="preserve">ІК ҚАЗАҚСТАН </w:t>
          </w:r>
        </w:p>
        <w:p w:rsidR="006429EF" w:rsidRDefault="006429EF" w:rsidP="006429EF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ОБЛЫСЫ </w:t>
          </w:r>
        </w:p>
        <w:p w:rsidR="006429EF" w:rsidRDefault="006429EF" w:rsidP="006429EF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АҚЖАР АУДАНДЫҚ</w:t>
          </w:r>
        </w:p>
        <w:p w:rsidR="006429EF" w:rsidRPr="006429EF" w:rsidRDefault="006429EF" w:rsidP="006429EF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Default="006429E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РЕСПУБЛИКА КАЗАХСТАН</w:t>
          </w:r>
        </w:p>
        <w:p w:rsidR="006429EF" w:rsidRDefault="006429E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СЕВЕРО-КАЗАХСТАНСКАЯ</w:t>
          </w:r>
        </w:p>
        <w:p w:rsidR="006429EF" w:rsidRDefault="006429E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 ОБЛАСТЬ</w:t>
          </w:r>
        </w:p>
        <w:p w:rsidR="006429EF" w:rsidRDefault="006429E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АКЖАРСКИЙ РАЙОННЫЙ</w:t>
          </w:r>
        </w:p>
        <w:p w:rsidR="006429EF" w:rsidRPr="00D100F6" w:rsidRDefault="006429EF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9EF" w:rsidRDefault="006429EF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9EF" w:rsidRDefault="006429E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A75BDC" w:rsidP="004B400D">
    <w:pPr>
      <w:pStyle w:val="aa"/>
      <w:rPr>
        <w:color w:val="3A7298"/>
        <w:sz w:val="22"/>
        <w:szCs w:val="22"/>
      </w:rPr>
    </w:pPr>
    <w:r w:rsidRPr="00A75BDC">
      <w:rPr>
        <w:noProof/>
        <w:color w:val="3399FF"/>
        <w:sz w:val="22"/>
        <w:szCs w:val="22"/>
        <w:lang w:eastAsia="ru-RU"/>
      </w:rPr>
      <w:pict>
        <v:line id="Line 26" o:spid="_x0000_s4097" style="position:absolute;flip:y;z-index:251657728;visibility:visible;mso-position-vertical-relative:page" from=".55pt,119.95pt" to="505.4pt,119.95pt" strokecolor="#39f" strokeweight="1.25pt">
          <w10:wrap anchory="page"/>
        </v:line>
      </w:pic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                                                      </w:t>
    </w:r>
    <w:r w:rsidR="00D465F3">
      <w:rPr>
        <w:b/>
        <w:bCs/>
        <w:color w:val="3399FF"/>
        <w:sz w:val="22"/>
        <w:szCs w:val="22"/>
        <w:lang w:eastAsia="ru-RU"/>
      </w:rPr>
      <w:t xml:space="preserve">    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47D62"/>
    <w:rsid w:val="00066A87"/>
    <w:rsid w:val="00073119"/>
    <w:rsid w:val="000752CC"/>
    <w:rsid w:val="000922AA"/>
    <w:rsid w:val="000A2731"/>
    <w:rsid w:val="000C5A20"/>
    <w:rsid w:val="000D4DAC"/>
    <w:rsid w:val="000F48E7"/>
    <w:rsid w:val="001204BA"/>
    <w:rsid w:val="001319EE"/>
    <w:rsid w:val="00143292"/>
    <w:rsid w:val="001763DE"/>
    <w:rsid w:val="00193CF2"/>
    <w:rsid w:val="001A1881"/>
    <w:rsid w:val="001B61C1"/>
    <w:rsid w:val="001C78D4"/>
    <w:rsid w:val="001F2C13"/>
    <w:rsid w:val="001F4925"/>
    <w:rsid w:val="001F64CB"/>
    <w:rsid w:val="002000F4"/>
    <w:rsid w:val="0022101F"/>
    <w:rsid w:val="00222AF4"/>
    <w:rsid w:val="0023374B"/>
    <w:rsid w:val="002348FA"/>
    <w:rsid w:val="00251F3F"/>
    <w:rsid w:val="002A394A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93AEA"/>
    <w:rsid w:val="005C14F1"/>
    <w:rsid w:val="005C224D"/>
    <w:rsid w:val="005E214C"/>
    <w:rsid w:val="005F2FC2"/>
    <w:rsid w:val="005F582C"/>
    <w:rsid w:val="00642211"/>
    <w:rsid w:val="006429EF"/>
    <w:rsid w:val="00646EB1"/>
    <w:rsid w:val="006B6938"/>
    <w:rsid w:val="0070022D"/>
    <w:rsid w:val="007006E3"/>
    <w:rsid w:val="007111E8"/>
    <w:rsid w:val="00731B2A"/>
    <w:rsid w:val="00740441"/>
    <w:rsid w:val="007659D0"/>
    <w:rsid w:val="007767CD"/>
    <w:rsid w:val="00777F36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8E44EA"/>
    <w:rsid w:val="008F6BC0"/>
    <w:rsid w:val="009139A9"/>
    <w:rsid w:val="00914138"/>
    <w:rsid w:val="00915A4B"/>
    <w:rsid w:val="00934587"/>
    <w:rsid w:val="00943621"/>
    <w:rsid w:val="0094678B"/>
    <w:rsid w:val="009805CB"/>
    <w:rsid w:val="009924CE"/>
    <w:rsid w:val="009B69F4"/>
    <w:rsid w:val="009C65AA"/>
    <w:rsid w:val="00A10052"/>
    <w:rsid w:val="00A17FE7"/>
    <w:rsid w:val="00A338BC"/>
    <w:rsid w:val="00A3512E"/>
    <w:rsid w:val="00A47D62"/>
    <w:rsid w:val="00A6149D"/>
    <w:rsid w:val="00A646AF"/>
    <w:rsid w:val="00A721B9"/>
    <w:rsid w:val="00A75BDC"/>
    <w:rsid w:val="00A824D1"/>
    <w:rsid w:val="00AA225A"/>
    <w:rsid w:val="00AC76FB"/>
    <w:rsid w:val="00AD462C"/>
    <w:rsid w:val="00B4242B"/>
    <w:rsid w:val="00B86340"/>
    <w:rsid w:val="00BC6B1E"/>
    <w:rsid w:val="00BD42EA"/>
    <w:rsid w:val="00BE3CFA"/>
    <w:rsid w:val="00BE78CA"/>
    <w:rsid w:val="00C06254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465F3"/>
    <w:rsid w:val="00D52DE8"/>
    <w:rsid w:val="00E43190"/>
    <w:rsid w:val="00E57A5B"/>
    <w:rsid w:val="00E8227B"/>
    <w:rsid w:val="00E866E0"/>
    <w:rsid w:val="00EB42C8"/>
    <w:rsid w:val="00EB54A3"/>
    <w:rsid w:val="00EC3C11"/>
    <w:rsid w:val="00EC6599"/>
    <w:rsid w:val="00ED4F8F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429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429EF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47D62"/>
    <w:pPr>
      <w:overflowPunct w:val="0"/>
      <w:autoSpaceDE w:val="0"/>
      <w:autoSpaceDN w:val="0"/>
      <w:adjustRightInd w:val="0"/>
    </w:pPr>
  </w:style>
  <w:style w:styleId="2" w:type="paragraph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styleId="a4" w:type="paragraph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styleId="a5" w:type="paragraph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styleId="a6" w:type="paragraph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styleId="a8" w:type="paragraph">
    <w:name w:val="No Spacing"/>
    <w:qFormat/>
    <w:rsid w:val="00A47D62"/>
    <w:rPr>
      <w:sz w:val="24"/>
      <w:szCs w:val="24"/>
    </w:rPr>
  </w:style>
  <w:style w:customStyle="1" w:styleId="015" w:type="paragraph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hanging="851" w:left="851"/>
      <w:jc w:val="both"/>
    </w:pPr>
    <w:rPr>
      <w:rFonts w:ascii="Arial" w:hAnsi="Arial"/>
      <w:snapToGrid w:val="0"/>
      <w:sz w:val="24"/>
    </w:rPr>
  </w:style>
  <w:style w:customStyle="1" w:styleId="a7" w:type="character">
    <w:name w:val="Подзаголовок Знак"/>
    <w:link w:val="a6"/>
    <w:rsid w:val="00A47D62"/>
    <w:rPr>
      <w:sz w:val="28"/>
      <w:szCs w:val="24"/>
      <w:lang w:bidi="ar-SA" w:eastAsia="ru-RU" w:val="ru-RU"/>
    </w:rPr>
  </w:style>
  <w:style w:styleId="a9" w:type="table">
    <w:name w:val="Table Grid"/>
    <w:basedOn w:val="a1"/>
    <w:rsid w:val="00A47D6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paragraph">
    <w:name w:val="header"/>
    <w:basedOn w:val="a"/>
    <w:rsid w:val="00A47D62"/>
    <w:pPr>
      <w:tabs>
        <w:tab w:pos="4677" w:val="center"/>
        <w:tab w:pos="9355" w:val="right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customStyle="1" w:styleId="s0" w:type="character">
    <w:name w:val="s0"/>
    <w:rsid w:val="000D4DAC"/>
    <w:rPr>
      <w:rFonts w:ascii="Times New Roman" w:cs="Times New Roman" w:hAnsi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customStyle="1" w:styleId="1" w:type="paragraph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eastAsia="en-US" w:val="en-US"/>
    </w:rPr>
  </w:style>
  <w:style w:customStyle="1" w:styleId="ab" w:type="paragraph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customStyle="1" w:styleId="s1" w:type="character">
    <w:name w:val="s1"/>
    <w:rsid w:val="001763DE"/>
    <w:rPr>
      <w:rFonts w:ascii="Times New Roman" w:cs="Times New Roman" w:hAnsi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styleId="20" w:type="paragraph">
    <w:name w:val="Body Text Indent 2"/>
    <w:basedOn w:val="a"/>
    <w:rsid w:val="001763DE"/>
    <w:pPr>
      <w:spacing w:after="120" w:line="480" w:lineRule="auto"/>
      <w:ind w:left="283"/>
    </w:pPr>
  </w:style>
  <w:style w:styleId="ac" w:type="character">
    <w:name w:val="Hyperlink"/>
    <w:rsid w:val="0023374B"/>
    <w:rPr>
      <w:rFonts w:ascii="Times New Roman" w:cs="Times New Roman" w:hAnsi="Times New Roman" w:hint="default"/>
      <w:color w:val="333399"/>
      <w:u w:val="single"/>
    </w:rPr>
  </w:style>
  <w:style w:customStyle="1" w:styleId="ad" w:type="paragraph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styleId="ae" w:type="paragraph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styleId="af" w:type="paragraph">
    <w:name w:val="Normal (Web)"/>
    <w:basedOn w:val="a"/>
    <w:rsid w:val="00364E0B"/>
    <w:pPr>
      <w:overflowPunct/>
      <w:autoSpaceDE/>
      <w:autoSpaceDN/>
      <w:adjustRightInd/>
      <w:spacing w:after="100" w:afterAutospacing="1" w:before="100" w:beforeAutospacing="1"/>
    </w:pPr>
    <w:rPr>
      <w:sz w:val="24"/>
      <w:szCs w:val="24"/>
    </w:rPr>
  </w:style>
  <w:style w:styleId="af0" w:type="character">
    <w:name w:val="page number"/>
    <w:basedOn w:val="a0"/>
    <w:rsid w:val="00BE78CA"/>
  </w:style>
  <w:style w:styleId="af1" w:type="character">
    <w:name w:val="Strong"/>
    <w:qFormat/>
    <w:rsid w:val="007111E8"/>
    <w:rPr>
      <w:b/>
      <w:bCs/>
    </w:rPr>
  </w:style>
  <w:style w:styleId="af2" w:type="paragraph">
    <w:name w:val="footer"/>
    <w:basedOn w:val="a"/>
    <w:link w:val="af3"/>
    <w:rsid w:val="004726FE"/>
    <w:pPr>
      <w:tabs>
        <w:tab w:pos="4677" w:val="center"/>
        <w:tab w:pos="9355" w:val="right"/>
      </w:tabs>
    </w:pPr>
  </w:style>
  <w:style w:customStyle="1" w:styleId="af3" w:type="character">
    <w:name w:val="Нижний колонтитул Знак"/>
    <w:basedOn w:val="a0"/>
    <w:link w:val="af2"/>
    <w:rsid w:val="004726FE"/>
  </w:style>
  <w:style w:customStyle="1" w:styleId="af4" w:type="paragraph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customStyle="1" w:styleId="af5" w:type="paragraph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customStyle="1" w:styleId="af6" w:type="paragraph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styleId="af7" w:type="paragraph">
    <w:name w:val="Balloon Text"/>
    <w:basedOn w:val="a"/>
    <w:link w:val="af8"/>
    <w:semiHidden/>
    <w:unhideWhenUsed/>
    <w:rsid w:val="006429EF"/>
    <w:rPr>
      <w:rFonts w:ascii="Tahoma" w:cs="Tahoma" w:hAnsi="Tahoma"/>
      <w:sz w:val="16"/>
      <w:szCs w:val="16"/>
    </w:rPr>
  </w:style>
  <w:style w:customStyle="1" w:styleId="af8" w:type="character">
    <w:name w:val="Текст выноски Знак"/>
    <w:basedOn w:val="a0"/>
    <w:link w:val="af7"/>
    <w:semiHidden/>
    <w:rsid w:val="006429EF"/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39</cp:revision>
  <dcterms:created xsi:type="dcterms:W3CDTF">2018-09-21T12:01:00Z</dcterms:created>
  <dcterms:modified xsi:type="dcterms:W3CDTF">2021-02-03T04:36:00Z</dcterms:modified>
</cp:coreProperties>
</file>